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6C3" w:rsidRPr="00FC6170" w:rsidRDefault="00B616C3" w:rsidP="00B616C3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B616C3" w:rsidRPr="00FC6170" w:rsidRDefault="00B616C3" w:rsidP="00B616C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Конышевский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Беляево</w:t>
      </w:r>
      <w:r w:rsidR="00676CEA">
        <w:rPr>
          <w:rStyle w:val="a8"/>
          <w:b/>
          <w:sz w:val="28"/>
          <w:szCs w:val="28"/>
        </w:rPr>
        <w:footnoteReference w:id="1"/>
      </w:r>
    </w:p>
    <w:p w:rsidR="00B616C3" w:rsidRPr="00FC6170" w:rsidRDefault="00B616C3" w:rsidP="00B616C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B616C3" w:rsidRPr="009C7890" w:rsidTr="00B616C3">
        <w:tc>
          <w:tcPr>
            <w:tcW w:w="4644" w:type="dxa"/>
            <w:shd w:val="clear" w:color="auto" w:fill="auto"/>
          </w:tcPr>
          <w:p w:rsidR="00B616C3" w:rsidRPr="009C7890" w:rsidRDefault="00B616C3" w:rsidP="00B616C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676CEA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B616C3" w:rsidRPr="009C2FBC" w:rsidRDefault="00010EF8" w:rsidP="00B616C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="00B616C3" w:rsidRPr="00B616C3">
              <w:rPr>
                <w:sz w:val="28"/>
                <w:szCs w:val="28"/>
                <w:u w:val="single"/>
              </w:rPr>
              <w:t>Конышевский</w:t>
            </w:r>
            <w:proofErr w:type="spellEnd"/>
            <w:r w:rsidR="00B616C3" w:rsidRPr="00B616C3">
              <w:rPr>
                <w:sz w:val="28"/>
                <w:szCs w:val="28"/>
                <w:u w:val="single"/>
              </w:rPr>
              <w:t xml:space="preserve"> р-н, с. Беляево, северная сторона, у здания средней школы</w:t>
            </w:r>
            <w:r w:rsidR="00B616C3"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B616C3" w:rsidRPr="009C7890" w:rsidTr="00B616C3">
        <w:tc>
          <w:tcPr>
            <w:tcW w:w="4644" w:type="dxa"/>
            <w:shd w:val="clear" w:color="auto" w:fill="auto"/>
          </w:tcPr>
          <w:p w:rsidR="00B616C3" w:rsidRPr="009C2FBC" w:rsidRDefault="00B616C3" w:rsidP="00B616C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B616C3" w:rsidRPr="009C2FBC" w:rsidRDefault="00B616C3" w:rsidP="00B616C3">
            <w:pPr>
              <w:jc w:val="both"/>
              <w:rPr>
                <w:sz w:val="28"/>
                <w:szCs w:val="28"/>
                <w:u w:val="single"/>
              </w:rPr>
            </w:pPr>
            <w:r w:rsidRPr="00B616C3">
              <w:rPr>
                <w:sz w:val="28"/>
                <w:szCs w:val="28"/>
                <w:u w:val="single"/>
              </w:rPr>
              <w:t>46-134/2014</w:t>
            </w:r>
          </w:p>
        </w:tc>
      </w:tr>
      <w:tr w:rsidR="00B616C3" w:rsidRPr="009C7890" w:rsidTr="00B616C3">
        <w:tc>
          <w:tcPr>
            <w:tcW w:w="4644" w:type="dxa"/>
            <w:shd w:val="clear" w:color="auto" w:fill="auto"/>
          </w:tcPr>
          <w:p w:rsidR="00B616C3" w:rsidRPr="009C7890" w:rsidRDefault="00B616C3" w:rsidP="00B616C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B616C3" w:rsidRPr="009C2FBC" w:rsidRDefault="00B616C3" w:rsidP="00B616C3">
            <w:pPr>
              <w:jc w:val="both"/>
              <w:rPr>
                <w:sz w:val="28"/>
                <w:szCs w:val="28"/>
                <w:u w:val="single"/>
              </w:rPr>
            </w:pPr>
            <w:r w:rsidRPr="00B616C3">
              <w:rPr>
                <w:sz w:val="28"/>
                <w:szCs w:val="28"/>
                <w:u w:val="single"/>
              </w:rPr>
              <w:t>Одиночная могила</w:t>
            </w:r>
          </w:p>
        </w:tc>
      </w:tr>
      <w:tr w:rsidR="00B616C3" w:rsidRPr="009C7890" w:rsidTr="00B616C3">
        <w:tc>
          <w:tcPr>
            <w:tcW w:w="4644" w:type="dxa"/>
            <w:shd w:val="clear" w:color="auto" w:fill="auto"/>
          </w:tcPr>
          <w:p w:rsidR="00B616C3" w:rsidRPr="009C7890" w:rsidRDefault="00B616C3" w:rsidP="00B616C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B616C3" w:rsidRPr="009C2FBC" w:rsidRDefault="00B616C3" w:rsidP="00B616C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8м х 8.5м ограждение из железного литья,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</w:t>
            </w:r>
          </w:p>
        </w:tc>
      </w:tr>
      <w:tr w:rsidR="00B616C3" w:rsidRPr="009C7890" w:rsidTr="00B616C3">
        <w:tc>
          <w:tcPr>
            <w:tcW w:w="4644" w:type="dxa"/>
            <w:shd w:val="clear" w:color="auto" w:fill="auto"/>
          </w:tcPr>
          <w:p w:rsidR="00B616C3" w:rsidRPr="009C7890" w:rsidRDefault="00B616C3" w:rsidP="00B616C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B616C3" w:rsidRPr="009C2FBC" w:rsidRDefault="00B616C3" w:rsidP="00B616C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«Неизвестный солдат», из гипса, окрашена серебряной краской, высотой 3м, размер 1.5м х 8.5м. Техническое состояние п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мятника хорошее. Памятник сооружен в 1981г. Автор</w:t>
            </w:r>
            <w:r w:rsidR="00676CEA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Криволапов.</w:t>
            </w:r>
          </w:p>
        </w:tc>
      </w:tr>
    </w:tbl>
    <w:p w:rsidR="00B616C3" w:rsidRPr="00FC6170" w:rsidRDefault="00B616C3" w:rsidP="00B616C3">
      <w:pPr>
        <w:jc w:val="both"/>
        <w:rPr>
          <w:sz w:val="28"/>
          <w:szCs w:val="28"/>
        </w:rPr>
      </w:pPr>
    </w:p>
    <w:p w:rsidR="00B616C3" w:rsidRPr="00FC6170" w:rsidRDefault="00B616C3" w:rsidP="00B616C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B616C3" w:rsidRPr="00FC6170" w:rsidRDefault="00B616C3" w:rsidP="00B616C3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B616C3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B616C3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B616C3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B616C3" w:rsidRPr="00FC6170" w:rsidRDefault="00B616C3" w:rsidP="00B616C3">
      <w:pPr>
        <w:ind w:left="360"/>
        <w:jc w:val="both"/>
        <w:rPr>
          <w:sz w:val="28"/>
          <w:szCs w:val="28"/>
        </w:rPr>
      </w:pPr>
    </w:p>
    <w:p w:rsidR="00B616C3" w:rsidRPr="00FC6170" w:rsidRDefault="00B616C3" w:rsidP="00B616C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B616C3" w:rsidRPr="00FC6170" w:rsidRDefault="00B616C3" w:rsidP="00B616C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B616C3" w:rsidRPr="00FC6170" w:rsidTr="00D34007">
        <w:tc>
          <w:tcPr>
            <w:tcW w:w="555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B616C3" w:rsidRPr="00FC6170" w:rsidTr="00D34007">
        <w:tc>
          <w:tcPr>
            <w:tcW w:w="555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B616C3" w:rsidRPr="00FC6170" w:rsidTr="00D34007">
        <w:tc>
          <w:tcPr>
            <w:tcW w:w="555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служащий</w:t>
            </w:r>
          </w:p>
        </w:tc>
        <w:tc>
          <w:tcPr>
            <w:tcW w:w="1588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ный</w:t>
            </w:r>
          </w:p>
        </w:tc>
        <w:tc>
          <w:tcPr>
            <w:tcW w:w="1034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здания сре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ней школы</w:t>
            </w:r>
          </w:p>
        </w:tc>
        <w:tc>
          <w:tcPr>
            <w:tcW w:w="2082" w:type="dxa"/>
            <w:shd w:val="clear" w:color="auto" w:fill="auto"/>
          </w:tcPr>
          <w:p w:rsidR="00B616C3" w:rsidRPr="00FC6170" w:rsidRDefault="00B616C3" w:rsidP="00B616C3">
            <w:pPr>
              <w:jc w:val="both"/>
              <w:rPr>
                <w:sz w:val="28"/>
                <w:szCs w:val="28"/>
              </w:rPr>
            </w:pPr>
          </w:p>
        </w:tc>
      </w:tr>
    </w:tbl>
    <w:p w:rsidR="00B616C3" w:rsidRDefault="00B616C3" w:rsidP="00B616C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B616C3" w:rsidRPr="00C55FA5" w:rsidTr="00B616C3">
        <w:tc>
          <w:tcPr>
            <w:tcW w:w="4644" w:type="dxa"/>
            <w:shd w:val="clear" w:color="auto" w:fill="auto"/>
          </w:tcPr>
          <w:p w:rsidR="00B616C3" w:rsidRPr="00C55FA5" w:rsidRDefault="00B616C3" w:rsidP="00B616C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616C3" w:rsidRPr="00C55FA5" w:rsidRDefault="00B616C3" w:rsidP="00B616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1981г. из с. Нижнее Песочное</w:t>
            </w:r>
          </w:p>
        </w:tc>
      </w:tr>
      <w:tr w:rsidR="00B616C3" w:rsidRPr="00C55FA5" w:rsidTr="00B616C3">
        <w:tc>
          <w:tcPr>
            <w:tcW w:w="4644" w:type="dxa"/>
            <w:shd w:val="clear" w:color="auto" w:fill="auto"/>
          </w:tcPr>
          <w:p w:rsidR="00B616C3" w:rsidRPr="00C55FA5" w:rsidRDefault="00B616C3" w:rsidP="00B616C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616C3" w:rsidRPr="00C55FA5" w:rsidRDefault="00B616C3" w:rsidP="00B616C3">
            <w:pPr>
              <w:jc w:val="both"/>
              <w:rPr>
                <w:sz w:val="28"/>
                <w:szCs w:val="28"/>
              </w:rPr>
            </w:pPr>
            <w:r w:rsidRPr="00B616C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B616C3">
              <w:rPr>
                <w:sz w:val="28"/>
                <w:szCs w:val="28"/>
              </w:rPr>
              <w:t>Беляевского</w:t>
            </w:r>
            <w:proofErr w:type="spellEnd"/>
            <w:r w:rsidRPr="00B616C3">
              <w:rPr>
                <w:sz w:val="28"/>
                <w:szCs w:val="28"/>
              </w:rPr>
              <w:t xml:space="preserve"> с/с </w:t>
            </w:r>
            <w:proofErr w:type="spellStart"/>
            <w:r w:rsidRPr="00B616C3">
              <w:rPr>
                <w:sz w:val="28"/>
                <w:szCs w:val="28"/>
              </w:rPr>
              <w:t>Конышевского</w:t>
            </w:r>
            <w:proofErr w:type="spellEnd"/>
            <w:r w:rsidRPr="00B616C3">
              <w:rPr>
                <w:sz w:val="28"/>
                <w:szCs w:val="28"/>
              </w:rPr>
              <w:t xml:space="preserve"> р-на </w:t>
            </w:r>
            <w:proofErr w:type="gramStart"/>
            <w:r w:rsidRPr="00B616C3">
              <w:rPr>
                <w:sz w:val="28"/>
                <w:szCs w:val="28"/>
              </w:rPr>
              <w:t>Курской</w:t>
            </w:r>
            <w:proofErr w:type="gramEnd"/>
            <w:r w:rsidRPr="00B616C3">
              <w:rPr>
                <w:sz w:val="28"/>
                <w:szCs w:val="28"/>
              </w:rPr>
              <w:t xml:space="preserve"> обл.</w:t>
            </w:r>
          </w:p>
        </w:tc>
      </w:tr>
    </w:tbl>
    <w:p w:rsidR="00B616C3" w:rsidRDefault="00B616C3" w:rsidP="00B616C3">
      <w:pPr>
        <w:jc w:val="both"/>
      </w:pPr>
      <w:bookmarkStart w:id="0" w:name="_GoBack"/>
      <w:bookmarkEnd w:id="0"/>
    </w:p>
    <w:p w:rsidR="00B616C3" w:rsidRDefault="00B616C3" w:rsidP="00B616C3">
      <w:pPr>
        <w:jc w:val="both"/>
      </w:pPr>
      <w:r>
        <w:rPr>
          <w:noProof/>
        </w:rPr>
        <w:lastRenderedPageBreak/>
        <w:drawing>
          <wp:inline distT="0" distB="0" distL="0" distR="0" wp14:anchorId="1A1609AC" wp14:editId="5A7DDDAE">
            <wp:extent cx="6645910" cy="9452148"/>
            <wp:effectExtent l="0" t="0" r="2540" b="0"/>
            <wp:docPr id="1" name="Рисунок 1" descr="C:\Users\лена\Download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52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6C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210" w:rsidRDefault="00DC6210" w:rsidP="00676CEA">
      <w:r>
        <w:separator/>
      </w:r>
    </w:p>
  </w:endnote>
  <w:endnote w:type="continuationSeparator" w:id="0">
    <w:p w:rsidR="00DC6210" w:rsidRDefault="00DC6210" w:rsidP="0067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210" w:rsidRDefault="00DC6210" w:rsidP="00676CEA">
      <w:r>
        <w:separator/>
      </w:r>
    </w:p>
  </w:footnote>
  <w:footnote w:type="continuationSeparator" w:id="0">
    <w:p w:rsidR="00DC6210" w:rsidRDefault="00DC6210" w:rsidP="00676CEA">
      <w:r>
        <w:continuationSeparator/>
      </w:r>
    </w:p>
  </w:footnote>
  <w:footnote w:id="1">
    <w:p w:rsidR="00676CEA" w:rsidRDefault="00676CEA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https://obd-memorial.ru/html/info.htm?id=1150512098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6C3"/>
    <w:rsid w:val="00001E6E"/>
    <w:rsid w:val="00004E14"/>
    <w:rsid w:val="00006DED"/>
    <w:rsid w:val="00010EF8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CEA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6C3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C6210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6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616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6C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76CE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6C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76CEA"/>
    <w:rPr>
      <w:vertAlign w:val="superscript"/>
    </w:rPr>
  </w:style>
  <w:style w:type="character" w:styleId="a9">
    <w:name w:val="Hyperlink"/>
    <w:basedOn w:val="a0"/>
    <w:uiPriority w:val="99"/>
    <w:unhideWhenUsed/>
    <w:rsid w:val="00676C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6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616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6C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76CE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6C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76CEA"/>
    <w:rPr>
      <w:vertAlign w:val="superscript"/>
    </w:rPr>
  </w:style>
  <w:style w:type="character" w:styleId="a9">
    <w:name w:val="Hyperlink"/>
    <w:basedOn w:val="a0"/>
    <w:uiPriority w:val="99"/>
    <w:unhideWhenUsed/>
    <w:rsid w:val="00676C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20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B6A08-8F91-413A-83B9-E8EDA3542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172</Words>
  <Characters>982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3</cp:revision>
  <dcterms:created xsi:type="dcterms:W3CDTF">2020-04-15T15:35:00Z</dcterms:created>
  <dcterms:modified xsi:type="dcterms:W3CDTF">2020-04-26T13:41:00Z</dcterms:modified>
</cp:coreProperties>
</file>